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sz w:val="24"/>
              </w:rPr>
              <w:t>SỞ GD&amp;ĐT …………………</w:t>
              <w:br/>
            </w:r>
            <w:r>
              <w:rPr>
                <w:b/>
                <w:sz w:val="24"/>
              </w:rPr>
              <w:t>TRƯỜNG …………………………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  <w:sz w:val="24"/>
              </w:rPr>
              <w:t>CỘNG HÒA XÃ HỘI CHỦ NGHĨA VIỆT NAM</w:t>
              <w:br/>
            </w:r>
            <w:r>
              <w:rPr>
                <w:b/>
                <w:sz w:val="26"/>
              </w:rPr>
              <w:t>Độc lập - Tự do - Hạnh phúc</w:t>
            </w:r>
          </w:p>
        </w:tc>
      </w:tr>
    </w:tbl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spacing w:after="120"/>
        <w:jc w:val="right"/>
      </w:pPr>
      <w:r>
        <w:rPr>
          <w:b w:val="0"/>
          <w:i/>
          <w:sz w:val="26"/>
        </w:rPr>
        <w:t>…………, ngày …… tháng …… năm 20……</w:t>
      </w:r>
    </w:p>
    <w:p>
      <w:pPr>
        <w:spacing w:after="40"/>
        <w:jc w:val="center"/>
      </w:pPr>
      <w:r>
        <w:rPr>
          <w:b/>
          <w:i w:val="0"/>
          <w:color w:val="1D6495"/>
          <w:sz w:val="30"/>
        </w:rPr>
        <w:t>BẢNG PHÂN CÔNG LỊCH TRỰC TƯ VẤN</w:t>
      </w:r>
    </w:p>
    <w:p>
      <w:pPr>
        <w:spacing w:after="120"/>
        <w:jc w:val="center"/>
      </w:pPr>
      <w:r>
        <w:rPr>
          <w:b/>
          <w:i w:val="0"/>
          <w:sz w:val="26"/>
        </w:rPr>
        <w:t>Tuần/Tháng: …………  —  Năm học 20…… – 20……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type="dxa" w:w="1134"/>
          </w:tcPr>
          <w:p>
            <w:pPr>
              <w:jc w:val="center"/>
            </w:pPr>
            <w:r>
              <w:rPr>
                <w:b/>
                <w:sz w:val="24"/>
              </w:rPr>
              <w:t>Thứ</w:t>
            </w:r>
          </w:p>
        </w:tc>
        <w:tc>
          <w:tcPr>
            <w:tcW w:type="dxa" w:w="2551"/>
          </w:tcPr>
          <w:p>
            <w:pPr>
              <w:jc w:val="center"/>
            </w:pPr>
            <w:r>
              <w:rPr>
                <w:b/>
                <w:sz w:val="24"/>
              </w:rPr>
              <w:t>Buổi sáng (cán bộ trực)</w:t>
            </w:r>
          </w:p>
        </w:tc>
        <w:tc>
          <w:tcPr>
            <w:tcW w:type="dxa" w:w="2551"/>
          </w:tcPr>
          <w:p>
            <w:pPr>
              <w:jc w:val="center"/>
            </w:pPr>
            <w:r>
              <w:rPr>
                <w:b/>
                <w:sz w:val="24"/>
              </w:rPr>
              <w:t>Buổi chiều (cán bộ trực)</w:t>
            </w:r>
          </w:p>
        </w:tc>
        <w:tc>
          <w:tcPr>
            <w:tcW w:type="dxa" w:w="1134"/>
          </w:tcPr>
          <w:p>
            <w:pPr>
              <w:jc w:val="center"/>
            </w:pPr>
            <w:r>
              <w:rPr>
                <w:b/>
                <w:sz w:val="24"/>
              </w:rPr>
              <w:t>Phòng</w:t>
            </w:r>
          </w:p>
        </w:tc>
        <w:tc>
          <w:tcPr>
            <w:tcW w:type="dxa" w:w="1701"/>
          </w:tcPr>
          <w:p>
            <w:pPr>
              <w:jc w:val="center"/>
            </w:pPr>
            <w:r>
              <w:rPr>
                <w:b/>
                <w:sz w:val="24"/>
              </w:rPr>
              <w:t>Ghi chú</w:t>
            </w:r>
          </w:p>
        </w:tc>
      </w:tr>
      <w:tr>
        <w:tc>
          <w:tcPr>
            <w:tcW w:type="dxa" w:w="1134"/>
          </w:tcPr>
          <w:p>
            <w:r>
              <w:rPr>
                <w:sz w:val="24"/>
              </w:rPr>
              <w:t>Thứ 2</w:t>
            </w:r>
          </w:p>
        </w:tc>
        <w:tc>
          <w:tcPr>
            <w:tcW w:type="dxa" w:w="2551"/>
          </w:tcPr>
          <w:p>
            <w:r>
              <w:rPr>
                <w:sz w:val="24"/>
              </w:rPr>
            </w:r>
          </w:p>
        </w:tc>
        <w:tc>
          <w:tcPr>
            <w:tcW w:type="dxa" w:w="2551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1134"/>
          </w:tcPr>
          <w:p>
            <w:r>
              <w:rPr>
                <w:sz w:val="24"/>
              </w:rPr>
              <w:t>Thứ 3</w:t>
            </w:r>
          </w:p>
        </w:tc>
        <w:tc>
          <w:tcPr>
            <w:tcW w:type="dxa" w:w="2551"/>
          </w:tcPr>
          <w:p>
            <w:r>
              <w:rPr>
                <w:sz w:val="24"/>
              </w:rPr>
            </w:r>
          </w:p>
        </w:tc>
        <w:tc>
          <w:tcPr>
            <w:tcW w:type="dxa" w:w="2551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1134"/>
          </w:tcPr>
          <w:p>
            <w:r>
              <w:rPr>
                <w:sz w:val="24"/>
              </w:rPr>
              <w:t>Thứ 4</w:t>
            </w:r>
          </w:p>
        </w:tc>
        <w:tc>
          <w:tcPr>
            <w:tcW w:type="dxa" w:w="2551"/>
          </w:tcPr>
          <w:p>
            <w:r>
              <w:rPr>
                <w:sz w:val="24"/>
              </w:rPr>
            </w:r>
          </w:p>
        </w:tc>
        <w:tc>
          <w:tcPr>
            <w:tcW w:type="dxa" w:w="2551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1134"/>
          </w:tcPr>
          <w:p>
            <w:r>
              <w:rPr>
                <w:sz w:val="24"/>
              </w:rPr>
              <w:t>Thứ 5</w:t>
            </w:r>
          </w:p>
        </w:tc>
        <w:tc>
          <w:tcPr>
            <w:tcW w:type="dxa" w:w="2551"/>
          </w:tcPr>
          <w:p>
            <w:r>
              <w:rPr>
                <w:sz w:val="24"/>
              </w:rPr>
            </w:r>
          </w:p>
        </w:tc>
        <w:tc>
          <w:tcPr>
            <w:tcW w:type="dxa" w:w="2551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1134"/>
          </w:tcPr>
          <w:p>
            <w:r>
              <w:rPr>
                <w:sz w:val="24"/>
              </w:rPr>
              <w:t>Thứ 6</w:t>
            </w:r>
          </w:p>
        </w:tc>
        <w:tc>
          <w:tcPr>
            <w:tcW w:type="dxa" w:w="2551"/>
          </w:tcPr>
          <w:p>
            <w:r>
              <w:rPr>
                <w:sz w:val="24"/>
              </w:rPr>
            </w:r>
          </w:p>
        </w:tc>
        <w:tc>
          <w:tcPr>
            <w:tcW w:type="dxa" w:w="2551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</w:tr>
      <w:tr>
        <w:tc>
          <w:tcPr>
            <w:tcW w:type="dxa" w:w="1134"/>
          </w:tcPr>
          <w:p>
            <w:r>
              <w:rPr>
                <w:sz w:val="24"/>
              </w:rPr>
              <w:t>Thứ 7</w:t>
            </w:r>
          </w:p>
        </w:tc>
        <w:tc>
          <w:tcPr>
            <w:tcW w:type="dxa" w:w="2551"/>
          </w:tcPr>
          <w:p>
            <w:r>
              <w:rPr>
                <w:sz w:val="24"/>
              </w:rPr>
            </w:r>
          </w:p>
        </w:tc>
        <w:tc>
          <w:tcPr>
            <w:tcW w:type="dxa" w:w="2551"/>
          </w:tcPr>
          <w:p>
            <w:r>
              <w:rPr>
                <w:sz w:val="24"/>
              </w:rPr>
            </w:r>
          </w:p>
        </w:tc>
        <w:tc>
          <w:tcPr>
            <w:tcW w:type="dxa" w:w="1134"/>
          </w:tcPr>
          <w:p>
            <w:r>
              <w:rPr>
                <w:sz w:val="24"/>
              </w:rPr>
            </w:r>
          </w:p>
        </w:tc>
        <w:tc>
          <w:tcPr>
            <w:tcW w:type="dxa" w:w="1701"/>
          </w:tcPr>
          <w:p>
            <w:r>
              <w:rPr>
                <w:sz w:val="24"/>
              </w:rPr>
            </w:r>
          </w:p>
        </w:tc>
      </w:tr>
    </w:tbl>
    <w:p>
      <w:pPr>
        <w:spacing w:after="120"/>
        <w:jc w:val="left"/>
      </w:pPr>
      <w:r>
        <w:rPr>
          <w:b w:val="0"/>
          <w:i/>
          <w:sz w:val="26"/>
        </w:rPr>
        <w:t>Ghi chú: Cán bộ trực ghi lại lượt tiếp nhận trong sổ theo dõi ca; trường hợp khẩn cấp báo ngay Tổ trưởng và Ban Giám hiệu.</w:t>
      </w:r>
    </w:p>
    <w:p>
      <w:pPr>
        <w:spacing w:after="40"/>
        <w:jc w:val="left"/>
      </w:pPr>
      <w:r>
        <w:rPr>
          <w:b w:val="0"/>
          <w:i w:val="0"/>
          <w:sz w:val="26"/>
        </w:rPr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TỔ TRƯỞNG TƯ VẤN</w:t>
            </w:r>
          </w:p>
          <w:p>
            <w:r>
              <w:rPr>
                <w:i/>
              </w:rPr>
              <w:t>(Ký, ghi rõ họ tên)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DUYỆT CỦA BGH</w:t>
            </w:r>
          </w:p>
          <w:p>
            <w:r>
              <w:rPr>
                <w:i/>
              </w:rPr>
              <w:t>(Ký, ghi rõ họ tên)</w:t>
            </w:r>
          </w:p>
        </w:tc>
      </w:tr>
    </w:tbl>
    <w:p>
      <w:pPr>
        <w:spacing w:after="40"/>
        <w:jc w:val="left"/>
      </w:pPr>
      <w:r>
        <w:rPr>
          <w:b w:val="0"/>
          <w:i w:val="0"/>
          <w:sz w:val="26"/>
        </w:rPr>
      </w:r>
    </w:p>
    <w:p>
      <w:pPr>
        <w:jc w:val="center"/>
      </w:pPr>
      <w:r>
        <w:rPr>
          <w:i/>
          <w:color w:val="808080"/>
          <w:sz w:val="18"/>
        </w:rPr>
        <w:t>— Mẫu tham khảo do BrainCare biên soạn · tamlyhocduong.vn — Nhà trường điều chỉnh cho phù hợp thực tế —</w:t>
      </w:r>
    </w:p>
    <w:sectPr w:rsidR="00FC693F" w:rsidRPr="0006063C" w:rsidSect="00034616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